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31" w:rsidRPr="00E94A33" w:rsidRDefault="00384031" w:rsidP="00E94A33">
      <w:pPr>
        <w:bidi/>
        <w:jc w:val="center"/>
        <w:rPr>
          <w:b/>
          <w:bCs/>
          <w:color w:val="FF0000"/>
          <w:sz w:val="40"/>
          <w:szCs w:val="40"/>
          <w:lang w:bidi="ur-PK"/>
        </w:rPr>
      </w:pPr>
      <w:r w:rsidRPr="00E94A33">
        <w:rPr>
          <w:b/>
          <w:bCs/>
          <w:sz w:val="40"/>
          <w:szCs w:val="40"/>
          <w:rtl/>
          <w:lang w:bidi="ur-PK"/>
        </w:rPr>
        <w:t>فہرست</w:t>
      </w:r>
    </w:p>
    <w:p w:rsidR="00384031" w:rsidRDefault="00384031" w:rsidP="00384031">
      <w:pPr>
        <w:bidi/>
        <w:rPr>
          <w:b/>
          <w:bCs/>
          <w:sz w:val="32"/>
          <w:szCs w:val="32"/>
          <w:rtl/>
          <w:lang w:bidi="ur-PK"/>
        </w:rPr>
      </w:pPr>
      <w:r>
        <w:rPr>
          <w:b/>
          <w:bCs/>
          <w:sz w:val="32"/>
          <w:szCs w:val="32"/>
          <w:rtl/>
          <w:lang w:bidi="ur-PK"/>
        </w:rPr>
        <w:t xml:space="preserve">پیش لفظ                                                 </w:t>
      </w:r>
      <w:r w:rsidRPr="00384031">
        <w:rPr>
          <w:rFonts w:hint="cs"/>
          <w:sz w:val="28"/>
          <w:szCs w:val="28"/>
          <w:rtl/>
        </w:rPr>
        <w:t xml:space="preserve"> </w:t>
      </w:r>
      <w:r w:rsidRPr="00384031">
        <w:rPr>
          <w:rFonts w:hint="cs"/>
          <w:b/>
          <w:bCs/>
          <w:sz w:val="28"/>
          <w:szCs w:val="28"/>
          <w:rtl/>
        </w:rPr>
        <w:t>پروفیسر دکتر سیدہ رقیہ</w:t>
      </w:r>
      <w:r w:rsidRPr="00F25414"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</w:rPr>
        <w:t xml:space="preserve">      1</w:t>
      </w:r>
    </w:p>
    <w:p w:rsidR="00767FA7" w:rsidRDefault="00384031" w:rsidP="00384031">
      <w:pPr>
        <w:bidi/>
        <w:rPr>
          <w:b/>
          <w:bCs/>
          <w:sz w:val="32"/>
          <w:szCs w:val="32"/>
          <w:lang w:bidi="ur-PK"/>
        </w:rPr>
      </w:pPr>
      <w:r>
        <w:rPr>
          <w:b/>
          <w:bCs/>
          <w:sz w:val="32"/>
          <w:szCs w:val="32"/>
          <w:rtl/>
          <w:lang w:bidi="ur-PK"/>
        </w:rPr>
        <w:t xml:space="preserve"> بخش فارسی: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11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پروفیسر دکتر سیدہ رقیہ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>ارزیابی اخلاق در شاھنامہ فردوسی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22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>پروفیسر محمد صدیق نیاز مند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پژوھشی در استقبال شاھنامہ فردوسیدر کشمیر       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47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دکتر رینہ خورشید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بررسی در بارہ روضۃ الصفا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57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دکتر صغیر احمد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امیر حسن سجزی و سہمات او بہ ادبیات فارسی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75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>دکتر اشتیاق احمد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>انعکاس تفکرات دکتر علی شریعتی  لا بہ لای نامہ ہای وی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88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دکتر محمد افروز عالم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تذکرہ و تاریخ نویسی فارسی در سرزمین اودہ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99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دکتر شاداب ارشد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معرفی وبررسی انتقادی نسخہ ھای خطی تذکرہ ی        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109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حافظ شاہ نواز شاہ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ھمسانی ھا در اشعار حکیم ناصر خسرو و اقبالؒ          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133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سید ضیغم عباس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اقبال و پان اسلامزم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147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محب عالم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>نمائیشنامہ و نمائیش نامہ نویسی در ایران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160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اعجاز احمد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شخصیت خواجہ محمد اعظم دیدہ مری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175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مدثر نظر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محمد توفیق غزل سرای بزرگ سدہ دوازدھم ہجری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184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بلقیس بشیر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ملا طغرا مشھدی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191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جاوید احمد ملا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سبک در قصائد ملا مظھری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199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>واحد احمد شیخ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 احوال و آثار بابا خضر محمد مقبل کشمیری  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>بخش اردو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بخش اردو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212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پروفیسر آصف نعیم    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قول فیصل اور نقدی ادبی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234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ڈاکٹر محمد یوسف لون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>مثنوی منظوم احمد کا ایک تنقیدی جائزہ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242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محمد حسین ملک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قلمی نسخہ‘‘ رضا نامہ’’کا ایک مختصر جائزہ      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259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rFonts w:hint="cs"/>
                <w:sz w:val="28"/>
                <w:szCs w:val="28"/>
                <w:rtl/>
              </w:rPr>
              <w:t xml:space="preserve">ڈاکٹر خانم سعیدہ امان 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شائق کشمیری                             </w:t>
            </w:r>
          </w:p>
        </w:tc>
      </w:tr>
      <w:tr w:rsidR="00384031" w:rsidTr="00F750CE">
        <w:tc>
          <w:tcPr>
            <w:tcW w:w="3192" w:type="dxa"/>
          </w:tcPr>
          <w:p w:rsidR="00384031" w:rsidRDefault="00384031" w:rsidP="00F750CE">
            <w:pPr>
              <w:rPr>
                <w:b/>
                <w:bCs/>
                <w:rtl/>
              </w:rPr>
            </w:pPr>
          </w:p>
          <w:p w:rsidR="00384031" w:rsidRDefault="00384031" w:rsidP="00F750CE">
            <w:pPr>
              <w:rPr>
                <w:b/>
                <w:bCs/>
                <w:rtl/>
              </w:rPr>
            </w:pPr>
          </w:p>
          <w:p w:rsidR="00384031" w:rsidRPr="00F25414" w:rsidRDefault="00384031" w:rsidP="00F750CE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  <w:rtl/>
                <w:lang w:bidi="ur-PK"/>
              </w:rPr>
            </w:pPr>
            <w:r w:rsidRPr="00F25414">
              <w:rPr>
                <w:rFonts w:hint="cs"/>
                <w:sz w:val="28"/>
                <w:szCs w:val="28"/>
                <w:rtl/>
                <w:lang w:bidi="ur-PK"/>
              </w:rPr>
              <w:t xml:space="preserve">سعد الدین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عہد باز گشت کے چند نامعر شعرا   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  <w:sz w:val="28"/>
                <w:szCs w:val="28"/>
              </w:rPr>
            </w:pPr>
            <w:r w:rsidRPr="00F25414">
              <w:rPr>
                <w:rFonts w:hint="cs"/>
                <w:b/>
                <w:bCs/>
                <w:sz w:val="28"/>
                <w:szCs w:val="28"/>
                <w:rtl/>
              </w:rPr>
              <w:t xml:space="preserve">بخش انگلیسی       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1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sz w:val="28"/>
                <w:szCs w:val="28"/>
              </w:rPr>
              <w:t xml:space="preserve">Dr </w:t>
            </w:r>
            <w:proofErr w:type="spellStart"/>
            <w:r w:rsidRPr="00F25414">
              <w:rPr>
                <w:sz w:val="28"/>
                <w:szCs w:val="28"/>
              </w:rPr>
              <w:t>Wasif</w:t>
            </w:r>
            <w:proofErr w:type="spellEnd"/>
          </w:p>
        </w:tc>
        <w:tc>
          <w:tcPr>
            <w:tcW w:w="3192" w:type="dxa"/>
          </w:tcPr>
          <w:p w:rsidR="00384031" w:rsidRPr="00F25414" w:rsidRDefault="00384031" w:rsidP="00F750CE">
            <w:pPr>
              <w:jc w:val="both"/>
              <w:rPr>
                <w:b/>
                <w:bCs/>
                <w:rtl/>
              </w:rPr>
            </w:pPr>
            <w:r w:rsidRPr="00F25414">
              <w:rPr>
                <w:b/>
                <w:bCs/>
              </w:rPr>
              <w:t>Persian short story a literary renaissance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4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r w:rsidRPr="00F25414">
              <w:rPr>
                <w:sz w:val="28"/>
                <w:szCs w:val="28"/>
              </w:rPr>
              <w:t xml:space="preserve">Dr </w:t>
            </w:r>
            <w:proofErr w:type="spellStart"/>
            <w:r w:rsidRPr="00F25414">
              <w:rPr>
                <w:sz w:val="28"/>
                <w:szCs w:val="28"/>
              </w:rPr>
              <w:t>Shahbaz</w:t>
            </w:r>
            <w:proofErr w:type="spellEnd"/>
            <w:r w:rsidRPr="00F25414">
              <w:rPr>
                <w:sz w:val="28"/>
                <w:szCs w:val="28"/>
              </w:rPr>
              <w:t xml:space="preserve"> </w:t>
            </w:r>
            <w:proofErr w:type="spellStart"/>
            <w:r w:rsidRPr="00F25414">
              <w:rPr>
                <w:sz w:val="28"/>
                <w:szCs w:val="28"/>
              </w:rPr>
              <w:t>Amil</w:t>
            </w:r>
            <w:proofErr w:type="spellEnd"/>
          </w:p>
        </w:tc>
        <w:tc>
          <w:tcPr>
            <w:tcW w:w="3192" w:type="dxa"/>
          </w:tcPr>
          <w:p w:rsidR="00384031" w:rsidRPr="00F25414" w:rsidRDefault="00384031" w:rsidP="00F750CE">
            <w:pPr>
              <w:jc w:val="both"/>
              <w:rPr>
                <w:b/>
                <w:bCs/>
                <w:rtl/>
              </w:rPr>
            </w:pPr>
            <w:r w:rsidRPr="00F25414">
              <w:rPr>
                <w:b/>
                <w:bCs/>
              </w:rPr>
              <w:t xml:space="preserve">Socio-cultural life of India reflected in Amir </w:t>
            </w:r>
            <w:proofErr w:type="spellStart"/>
            <w:r w:rsidRPr="00F25414">
              <w:rPr>
                <w:b/>
                <w:bCs/>
              </w:rPr>
              <w:t>khusrau,s</w:t>
            </w:r>
            <w:proofErr w:type="spellEnd"/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34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proofErr w:type="spellStart"/>
            <w:r w:rsidRPr="00F25414">
              <w:rPr>
                <w:sz w:val="28"/>
                <w:szCs w:val="28"/>
              </w:rPr>
              <w:t>Ahsan</w:t>
            </w:r>
            <w:proofErr w:type="spellEnd"/>
            <w:r w:rsidRPr="00F25414">
              <w:rPr>
                <w:sz w:val="28"/>
                <w:szCs w:val="28"/>
              </w:rPr>
              <w:t xml:space="preserve"> </w:t>
            </w:r>
            <w:proofErr w:type="spellStart"/>
            <w:r w:rsidRPr="00F25414">
              <w:rPr>
                <w:sz w:val="28"/>
                <w:szCs w:val="28"/>
              </w:rPr>
              <w:t>Raza</w:t>
            </w:r>
            <w:proofErr w:type="spellEnd"/>
            <w:r w:rsidRPr="00F25414">
              <w:rPr>
                <w:sz w:val="28"/>
                <w:szCs w:val="28"/>
              </w:rPr>
              <w:t xml:space="preserve"> &amp; </w:t>
            </w:r>
            <w:proofErr w:type="spellStart"/>
            <w:r w:rsidRPr="00F25414">
              <w:rPr>
                <w:sz w:val="28"/>
                <w:szCs w:val="28"/>
              </w:rPr>
              <w:t>Ayyub</w:t>
            </w:r>
            <w:proofErr w:type="spellEnd"/>
            <w:r w:rsidRPr="00F25414">
              <w:rPr>
                <w:sz w:val="28"/>
                <w:szCs w:val="28"/>
              </w:rPr>
              <w:t xml:space="preserve"> </w:t>
            </w:r>
            <w:proofErr w:type="spellStart"/>
            <w:r w:rsidRPr="00F25414">
              <w:rPr>
                <w:sz w:val="28"/>
                <w:szCs w:val="28"/>
              </w:rPr>
              <w:t>Tayyil</w:t>
            </w:r>
            <w:proofErr w:type="spellEnd"/>
          </w:p>
        </w:tc>
        <w:tc>
          <w:tcPr>
            <w:tcW w:w="3192" w:type="dxa"/>
          </w:tcPr>
          <w:p w:rsidR="00384031" w:rsidRPr="00F25414" w:rsidRDefault="00384031" w:rsidP="00F750CE">
            <w:pPr>
              <w:jc w:val="both"/>
              <w:rPr>
                <w:b/>
                <w:bCs/>
                <w:rtl/>
              </w:rPr>
            </w:pPr>
            <w:r w:rsidRPr="00F25414">
              <w:rPr>
                <w:b/>
                <w:bCs/>
              </w:rPr>
              <w:t xml:space="preserve">India and Iran literary relation </w:t>
            </w:r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52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proofErr w:type="spellStart"/>
            <w:r w:rsidRPr="00F25414">
              <w:rPr>
                <w:sz w:val="28"/>
                <w:szCs w:val="28"/>
              </w:rPr>
              <w:t>Gazala</w:t>
            </w:r>
            <w:proofErr w:type="spellEnd"/>
            <w:r w:rsidRPr="00F25414">
              <w:rPr>
                <w:sz w:val="28"/>
                <w:szCs w:val="28"/>
              </w:rPr>
              <w:t xml:space="preserve"> </w:t>
            </w:r>
            <w:proofErr w:type="spellStart"/>
            <w:r w:rsidRPr="00F25414">
              <w:rPr>
                <w:sz w:val="28"/>
                <w:szCs w:val="28"/>
              </w:rPr>
              <w:t>Firdous</w:t>
            </w:r>
            <w:proofErr w:type="spellEnd"/>
          </w:p>
        </w:tc>
        <w:tc>
          <w:tcPr>
            <w:tcW w:w="3192" w:type="dxa"/>
          </w:tcPr>
          <w:p w:rsidR="00384031" w:rsidRPr="00F25414" w:rsidRDefault="00384031" w:rsidP="00F750CE">
            <w:pPr>
              <w:jc w:val="both"/>
              <w:rPr>
                <w:b/>
                <w:bCs/>
                <w:rtl/>
              </w:rPr>
            </w:pPr>
            <w:r w:rsidRPr="00F25414">
              <w:rPr>
                <w:b/>
                <w:bCs/>
              </w:rPr>
              <w:t xml:space="preserve">Editing  evaluation and critical analysis of </w:t>
            </w:r>
            <w:proofErr w:type="spellStart"/>
            <w:r w:rsidRPr="00F25414">
              <w:rPr>
                <w:b/>
                <w:bCs/>
              </w:rPr>
              <w:t>Majmu</w:t>
            </w:r>
            <w:proofErr w:type="spellEnd"/>
            <w:r w:rsidRPr="00F25414">
              <w:rPr>
                <w:b/>
                <w:bCs/>
              </w:rPr>
              <w:t xml:space="preserve"> Al </w:t>
            </w:r>
            <w:proofErr w:type="spellStart"/>
            <w:r w:rsidRPr="00F25414">
              <w:rPr>
                <w:b/>
                <w:bCs/>
              </w:rPr>
              <w:t>Tawareekh</w:t>
            </w:r>
            <w:proofErr w:type="spellEnd"/>
          </w:p>
        </w:tc>
      </w:tr>
      <w:tr w:rsidR="00384031" w:rsidTr="00F750CE">
        <w:tc>
          <w:tcPr>
            <w:tcW w:w="3192" w:type="dxa"/>
          </w:tcPr>
          <w:p w:rsidR="00384031" w:rsidRPr="00F25414" w:rsidRDefault="00384031" w:rsidP="00F750CE">
            <w:pPr>
              <w:rPr>
                <w:b/>
                <w:bCs/>
              </w:rPr>
            </w:pPr>
            <w:r w:rsidRPr="00F25414">
              <w:rPr>
                <w:b/>
                <w:bCs/>
              </w:rPr>
              <w:t>63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rPr>
                <w:sz w:val="28"/>
                <w:szCs w:val="28"/>
              </w:rPr>
            </w:pPr>
            <w:proofErr w:type="spellStart"/>
            <w:r w:rsidRPr="00F25414">
              <w:rPr>
                <w:sz w:val="28"/>
                <w:szCs w:val="28"/>
              </w:rPr>
              <w:t>Syed</w:t>
            </w:r>
            <w:proofErr w:type="spellEnd"/>
            <w:r w:rsidRPr="00F25414">
              <w:rPr>
                <w:sz w:val="28"/>
                <w:szCs w:val="28"/>
              </w:rPr>
              <w:t xml:space="preserve">  </w:t>
            </w:r>
            <w:proofErr w:type="spellStart"/>
            <w:r w:rsidRPr="00F25414">
              <w:rPr>
                <w:sz w:val="28"/>
                <w:szCs w:val="28"/>
              </w:rPr>
              <w:t>Abbas</w:t>
            </w:r>
            <w:proofErr w:type="spellEnd"/>
            <w:r w:rsidRPr="00F25414">
              <w:rPr>
                <w:sz w:val="28"/>
                <w:szCs w:val="28"/>
              </w:rPr>
              <w:t xml:space="preserve"> Shah</w:t>
            </w:r>
          </w:p>
        </w:tc>
        <w:tc>
          <w:tcPr>
            <w:tcW w:w="3192" w:type="dxa"/>
          </w:tcPr>
          <w:p w:rsidR="00384031" w:rsidRPr="00F25414" w:rsidRDefault="00384031" w:rsidP="00F750CE">
            <w:pPr>
              <w:jc w:val="both"/>
              <w:rPr>
                <w:b/>
                <w:bCs/>
              </w:rPr>
            </w:pPr>
            <w:r w:rsidRPr="00F25414">
              <w:rPr>
                <w:b/>
                <w:bCs/>
              </w:rPr>
              <w:t>Religious beliefs of ancient Persia before Islam</w:t>
            </w:r>
          </w:p>
        </w:tc>
      </w:tr>
    </w:tbl>
    <w:p w:rsidR="00384031" w:rsidRPr="00384031" w:rsidRDefault="00384031" w:rsidP="00384031">
      <w:pPr>
        <w:bidi/>
      </w:pPr>
    </w:p>
    <w:sectPr w:rsidR="00384031" w:rsidRPr="00384031" w:rsidSect="0076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031"/>
    <w:rsid w:val="0013468B"/>
    <w:rsid w:val="00384031"/>
    <w:rsid w:val="00767FA7"/>
    <w:rsid w:val="00E94A33"/>
    <w:rsid w:val="00F6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2021-11-25T18:07:00Z</dcterms:created>
  <dcterms:modified xsi:type="dcterms:W3CDTF">2021-11-26T10:37:00Z</dcterms:modified>
</cp:coreProperties>
</file>